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C3" w:rsidRPr="00D91D90" w:rsidRDefault="00163AC3" w:rsidP="00D91D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91D90" w:rsidRPr="007507C3" w:rsidRDefault="00D91D90" w:rsidP="00D91D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vanish/>
          <w:color w:val="000000"/>
          <w:sz w:val="32"/>
          <w:szCs w:val="23"/>
          <w:specVanish/>
        </w:rPr>
      </w:pPr>
      <w:r>
        <w:rPr>
          <w:rFonts w:ascii="Calibri" w:hAnsi="Calibri" w:cs="Calibri"/>
          <w:b/>
          <w:color w:val="000000"/>
          <w:sz w:val="32"/>
          <w:szCs w:val="23"/>
        </w:rPr>
        <w:t>O</w:t>
      </w:r>
      <w:r w:rsidRPr="00D91D90">
        <w:rPr>
          <w:rFonts w:ascii="Calibri" w:hAnsi="Calibri" w:cs="Calibri"/>
          <w:b/>
          <w:color w:val="000000"/>
          <w:sz w:val="32"/>
          <w:szCs w:val="23"/>
        </w:rPr>
        <w:t>rganizační pokyn</w:t>
      </w:r>
      <w:r>
        <w:rPr>
          <w:rFonts w:ascii="Calibri" w:hAnsi="Calibri" w:cs="Calibri"/>
          <w:b/>
          <w:color w:val="000000"/>
          <w:sz w:val="32"/>
          <w:szCs w:val="23"/>
        </w:rPr>
        <w:t>y</w:t>
      </w:r>
      <w:r w:rsidRPr="00D91D90">
        <w:rPr>
          <w:rFonts w:ascii="Calibri" w:hAnsi="Calibri" w:cs="Calibri"/>
          <w:b/>
          <w:color w:val="000000"/>
          <w:sz w:val="32"/>
          <w:szCs w:val="23"/>
        </w:rPr>
        <w:t xml:space="preserve"> v souvislosti s</w:t>
      </w:r>
      <w:r w:rsidR="007507C3">
        <w:rPr>
          <w:rFonts w:ascii="Calibri" w:hAnsi="Calibri" w:cs="Calibri"/>
          <w:b/>
          <w:color w:val="000000"/>
          <w:sz w:val="32"/>
          <w:szCs w:val="23"/>
        </w:rPr>
        <w:t xml:space="preserve"> testováním na začátku roku a  </w:t>
      </w:r>
      <w:r w:rsidR="000728C7" w:rsidRPr="000728C7">
        <w:rPr>
          <w:rFonts w:ascii="Calibri" w:hAnsi="Calibri" w:cs="Calibri"/>
          <w:b/>
          <w:color w:val="000000"/>
          <w:sz w:val="32"/>
          <w:szCs w:val="23"/>
        </w:rPr>
        <w:t>COVID-19</w:t>
      </w:r>
    </w:p>
    <w:p w:rsidR="00163AC3" w:rsidRDefault="007507C3" w:rsidP="00CB3366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B3366" w:rsidRDefault="00CB3366" w:rsidP="00B72C2B">
      <w:pPr>
        <w:jc w:val="both"/>
        <w:rPr>
          <w:b/>
          <w:sz w:val="24"/>
        </w:rPr>
      </w:pPr>
      <w:r>
        <w:rPr>
          <w:b/>
          <w:sz w:val="24"/>
        </w:rPr>
        <w:t xml:space="preserve">Organizační pokyny blíže specifikují </w:t>
      </w:r>
      <w:r w:rsidR="007507C3">
        <w:rPr>
          <w:b/>
          <w:sz w:val="24"/>
        </w:rPr>
        <w:t xml:space="preserve">testování na začátku roku a </w:t>
      </w:r>
      <w:r>
        <w:rPr>
          <w:b/>
          <w:sz w:val="24"/>
        </w:rPr>
        <w:t xml:space="preserve">provozní podmínky školy lišící se od standardních podmínek vyplývajících ze školských, hygienických, pracovněprávních a dalších předpisů, které souvisí se současnou epidemiologickou situací v ČR. </w:t>
      </w:r>
    </w:p>
    <w:p w:rsidR="00B72C2B" w:rsidRDefault="00B72C2B" w:rsidP="00B72C2B">
      <w:pPr>
        <w:jc w:val="both"/>
        <w:rPr>
          <w:bCs/>
          <w:sz w:val="23"/>
          <w:szCs w:val="23"/>
        </w:rPr>
      </w:pPr>
      <w:r>
        <w:rPr>
          <w:b/>
          <w:sz w:val="24"/>
        </w:rPr>
        <w:t xml:space="preserve">Preventivní testování - </w:t>
      </w:r>
      <w:r w:rsidRPr="00DB7A1A">
        <w:rPr>
          <w:sz w:val="24"/>
        </w:rPr>
        <w:t>c</w:t>
      </w:r>
      <w:r w:rsidRPr="00DB7A1A">
        <w:rPr>
          <w:sz w:val="23"/>
          <w:szCs w:val="23"/>
        </w:rPr>
        <w:t>í</w:t>
      </w:r>
      <w:r>
        <w:rPr>
          <w:sz w:val="23"/>
          <w:szCs w:val="23"/>
        </w:rPr>
        <w:t xml:space="preserve">lem testování je primárně zamezit vzniku výraznějších ohnisek nákazy, které mohou vzniknout na podkladě zavlečení nákazy do škol a školských zařízení např. po návratu ze zahraničních dovolených, či případně podchycení vznikajících ohnisek nákazy v co nejkratším čase, a to z důvodu možnosti nastavení adekvátních protiepidemických opatření, která by zabránila následnému nekontrolovatelnému šíření onemocnění a nedošlo tak k výraznému zhoršení epidemiologické situace a </w:t>
      </w:r>
      <w:r w:rsidRPr="00B72C2B">
        <w:rPr>
          <w:sz w:val="23"/>
          <w:szCs w:val="23"/>
        </w:rPr>
        <w:t xml:space="preserve">zároveň by </w:t>
      </w:r>
      <w:r w:rsidRPr="00B72C2B">
        <w:rPr>
          <w:bCs/>
          <w:sz w:val="23"/>
          <w:szCs w:val="23"/>
        </w:rPr>
        <w:t>zabránila výraznějšímu omezení prezenční výuky.</w:t>
      </w:r>
    </w:p>
    <w:p w:rsidR="00B72C2B" w:rsidRPr="00594B37" w:rsidRDefault="00B72C2B" w:rsidP="00594B37">
      <w:pPr>
        <w:pStyle w:val="Odstavecseseznamem"/>
        <w:numPr>
          <w:ilvl w:val="0"/>
          <w:numId w:val="32"/>
        </w:numPr>
        <w:jc w:val="both"/>
        <w:rPr>
          <w:b/>
          <w:sz w:val="24"/>
        </w:rPr>
      </w:pPr>
      <w:r w:rsidRPr="00594B37">
        <w:rPr>
          <w:b/>
          <w:bCs/>
          <w:sz w:val="23"/>
          <w:szCs w:val="23"/>
        </w:rPr>
        <w:t>Pravidla pro testování:</w:t>
      </w:r>
    </w:p>
    <w:p w:rsidR="00B72C2B" w:rsidRPr="007507C3" w:rsidRDefault="00B72C2B" w:rsidP="00B72C2B">
      <w:pPr>
        <w:pStyle w:val="Odstavecseseznamem"/>
        <w:numPr>
          <w:ilvl w:val="0"/>
          <w:numId w:val="24"/>
        </w:numPr>
        <w:rPr>
          <w:sz w:val="24"/>
        </w:rPr>
      </w:pPr>
      <w:r w:rsidRPr="007507C3">
        <w:rPr>
          <w:sz w:val="24"/>
        </w:rPr>
        <w:t xml:space="preserve">testování proběhne třikrát za sebou </w:t>
      </w:r>
      <w:r w:rsidRPr="00594B37">
        <w:rPr>
          <w:b/>
          <w:sz w:val="24"/>
        </w:rPr>
        <w:t>1. září, 6. září a 9. září 2021</w:t>
      </w:r>
      <w:r w:rsidR="007507C3" w:rsidRPr="007507C3">
        <w:rPr>
          <w:sz w:val="24"/>
        </w:rPr>
        <w:t xml:space="preserve"> vždy na začátku vyučování ve třídách, kde probíhá první hodina dané třídy</w:t>
      </w:r>
    </w:p>
    <w:p w:rsidR="00B72C2B" w:rsidRPr="007507C3" w:rsidRDefault="00B72C2B" w:rsidP="00B72C2B">
      <w:pPr>
        <w:pStyle w:val="Odstavecseseznamem"/>
        <w:numPr>
          <w:ilvl w:val="0"/>
          <w:numId w:val="24"/>
        </w:numPr>
        <w:rPr>
          <w:sz w:val="24"/>
        </w:rPr>
      </w:pPr>
      <w:r w:rsidRPr="007507C3">
        <w:rPr>
          <w:sz w:val="24"/>
        </w:rPr>
        <w:t>k testování budou využity antigenní testy</w:t>
      </w:r>
      <w:r w:rsidR="00DB7A1A">
        <w:rPr>
          <w:sz w:val="24"/>
        </w:rPr>
        <w:t xml:space="preserve"> Gentrui BioTech test</w:t>
      </w:r>
    </w:p>
    <w:p w:rsidR="00B72C2B" w:rsidRPr="007507C3" w:rsidRDefault="00B72C2B" w:rsidP="00B72C2B">
      <w:pPr>
        <w:pStyle w:val="Odstavecseseznamem"/>
        <w:numPr>
          <w:ilvl w:val="0"/>
          <w:numId w:val="24"/>
        </w:numPr>
        <w:rPr>
          <w:sz w:val="24"/>
        </w:rPr>
      </w:pPr>
      <w:r w:rsidRPr="00594B37">
        <w:rPr>
          <w:b/>
          <w:sz w:val="24"/>
        </w:rPr>
        <w:t>preventivního testování nejsou povinni se podrobit</w:t>
      </w:r>
      <w:r w:rsidRPr="007507C3">
        <w:rPr>
          <w:sz w:val="24"/>
        </w:rPr>
        <w:t>:</w:t>
      </w:r>
    </w:p>
    <w:p w:rsidR="00B72C2B" w:rsidRPr="007507C3" w:rsidRDefault="00B72C2B" w:rsidP="00B72C2B">
      <w:pPr>
        <w:pStyle w:val="Odstavecseseznamem"/>
        <w:numPr>
          <w:ilvl w:val="1"/>
          <w:numId w:val="24"/>
        </w:numPr>
        <w:rPr>
          <w:sz w:val="24"/>
        </w:rPr>
      </w:pPr>
      <w:r w:rsidRPr="007507C3">
        <w:rPr>
          <w:sz w:val="24"/>
        </w:rPr>
        <w:t>žáci, kteří mají řádně dokončené očkování</w:t>
      </w:r>
      <w:r w:rsidR="00444E05" w:rsidRPr="007507C3">
        <w:rPr>
          <w:sz w:val="24"/>
        </w:rPr>
        <w:t>, tj. uplynulo 14 dní po plně dokončeném očkování</w:t>
      </w:r>
    </w:p>
    <w:p w:rsidR="00B72C2B" w:rsidRDefault="00B72C2B" w:rsidP="00B72C2B">
      <w:pPr>
        <w:pStyle w:val="Odstavecseseznamem"/>
        <w:numPr>
          <w:ilvl w:val="1"/>
          <w:numId w:val="24"/>
        </w:numPr>
        <w:rPr>
          <w:sz w:val="24"/>
        </w:rPr>
      </w:pPr>
      <w:r w:rsidRPr="007507C3">
        <w:rPr>
          <w:sz w:val="24"/>
        </w:rPr>
        <w:t>žáci, u kterých neuběhlo 180 dnů od prodělané nemoci COVID-19</w:t>
      </w:r>
    </w:p>
    <w:p w:rsidR="00594B37" w:rsidRPr="007507C3" w:rsidRDefault="00594B37" w:rsidP="00594B37">
      <w:pPr>
        <w:pStyle w:val="Odstavecseseznamem"/>
        <w:numPr>
          <w:ilvl w:val="1"/>
          <w:numId w:val="24"/>
        </w:numPr>
        <w:rPr>
          <w:sz w:val="24"/>
        </w:rPr>
      </w:pPr>
      <w:r>
        <w:rPr>
          <w:sz w:val="24"/>
        </w:rPr>
        <w:t>žáci, kteří předloží</w:t>
      </w:r>
      <w:r w:rsidRPr="00594B37">
        <w:t xml:space="preserve"> </w:t>
      </w:r>
      <w:r w:rsidRPr="00594B37">
        <w:rPr>
          <w:sz w:val="24"/>
        </w:rPr>
        <w:t>potvrzení o absolvování testu (ne starší 72 hodin v případě antigenního testu, ne starší 7 dnů v případě PCR testu)</w:t>
      </w:r>
    </w:p>
    <w:p w:rsidR="007507C3" w:rsidRDefault="007507C3" w:rsidP="00B72C2B">
      <w:pPr>
        <w:pStyle w:val="Odstavecseseznamem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v případě, že </w:t>
      </w:r>
      <w:r w:rsidRPr="00594B37">
        <w:rPr>
          <w:b/>
          <w:sz w:val="24"/>
        </w:rPr>
        <w:t>žák nebude v den testování přítomen</w:t>
      </w:r>
      <w:r>
        <w:rPr>
          <w:sz w:val="24"/>
        </w:rPr>
        <w:t>, podrobí se testování v den své první přítomnosti ve škole ve sborovně (Jiráskova 841/1a) v čase 7:15 – 7:45</w:t>
      </w:r>
    </w:p>
    <w:p w:rsidR="007507C3" w:rsidRDefault="007507C3" w:rsidP="00B72C2B">
      <w:pPr>
        <w:pStyle w:val="Odstavecseseznamem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v případě, že </w:t>
      </w:r>
      <w:r w:rsidRPr="00594B37">
        <w:rPr>
          <w:b/>
          <w:sz w:val="24"/>
        </w:rPr>
        <w:t>žák nebude přítomen v hodině testování</w:t>
      </w:r>
      <w:r>
        <w:rPr>
          <w:sz w:val="24"/>
        </w:rPr>
        <w:t xml:space="preserve">, podrobí se testování ve sborovně </w:t>
      </w:r>
      <w:r>
        <w:rPr>
          <w:sz w:val="24"/>
        </w:rPr>
        <w:t>(Jiráskova 841/1a)</w:t>
      </w:r>
      <w:r>
        <w:rPr>
          <w:sz w:val="24"/>
        </w:rPr>
        <w:t xml:space="preserve"> </w:t>
      </w:r>
      <w:r>
        <w:rPr>
          <w:sz w:val="24"/>
        </w:rPr>
        <w:t>ihned po svém příchodu</w:t>
      </w:r>
      <w:r w:rsidR="00734AF3">
        <w:rPr>
          <w:sz w:val="24"/>
        </w:rPr>
        <w:t xml:space="preserve"> do školy;</w:t>
      </w:r>
      <w:r>
        <w:rPr>
          <w:sz w:val="24"/>
        </w:rPr>
        <w:t xml:space="preserve"> pak teprve odchází do své třídy</w:t>
      </w:r>
      <w:r w:rsidR="00734AF3">
        <w:rPr>
          <w:sz w:val="24"/>
        </w:rPr>
        <w:t>.</w:t>
      </w:r>
    </w:p>
    <w:p w:rsidR="00594B37" w:rsidRPr="007507C3" w:rsidRDefault="00594B37" w:rsidP="00594B37">
      <w:pPr>
        <w:pStyle w:val="Odstavecseseznamem"/>
        <w:rPr>
          <w:sz w:val="24"/>
        </w:rPr>
      </w:pPr>
    </w:p>
    <w:p w:rsidR="00444E05" w:rsidRPr="00594B37" w:rsidRDefault="00444E05" w:rsidP="00594B37">
      <w:pPr>
        <w:pStyle w:val="Odstavecseseznamem"/>
        <w:numPr>
          <w:ilvl w:val="0"/>
          <w:numId w:val="32"/>
        </w:numPr>
        <w:rPr>
          <w:b/>
          <w:sz w:val="24"/>
        </w:rPr>
      </w:pPr>
      <w:r w:rsidRPr="00594B37">
        <w:rPr>
          <w:b/>
          <w:sz w:val="24"/>
        </w:rPr>
        <w:t>V případě negativního výsledku antigenního testu:</w:t>
      </w:r>
    </w:p>
    <w:p w:rsidR="00444E05" w:rsidRPr="00444E05" w:rsidRDefault="00444E05" w:rsidP="00444E05">
      <w:pPr>
        <w:pStyle w:val="Odstavecseseznamem"/>
        <w:numPr>
          <w:ilvl w:val="0"/>
          <w:numId w:val="25"/>
        </w:numPr>
        <w:rPr>
          <w:b/>
          <w:sz w:val="24"/>
        </w:rPr>
      </w:pPr>
      <w:r w:rsidRPr="00444E05">
        <w:rPr>
          <w:rFonts w:ascii="Calibri" w:hAnsi="Calibri" w:cs="Calibri"/>
          <w:color w:val="000000"/>
          <w:sz w:val="23"/>
          <w:szCs w:val="23"/>
        </w:rPr>
        <w:t>žáci</w:t>
      </w:r>
      <w:r>
        <w:rPr>
          <w:rFonts w:ascii="Calibri" w:hAnsi="Calibri" w:cs="Calibri"/>
          <w:color w:val="000000"/>
          <w:sz w:val="23"/>
          <w:szCs w:val="23"/>
        </w:rPr>
        <w:t xml:space="preserve"> nemají </w:t>
      </w:r>
      <w:r w:rsidRPr="00444E05">
        <w:rPr>
          <w:rFonts w:ascii="Calibri" w:hAnsi="Calibri" w:cs="Calibri"/>
          <w:color w:val="000000"/>
          <w:sz w:val="23"/>
          <w:szCs w:val="23"/>
        </w:rPr>
        <w:t>povinn</w:t>
      </w:r>
      <w:r>
        <w:rPr>
          <w:rFonts w:ascii="Calibri" w:hAnsi="Calibri" w:cs="Calibri"/>
          <w:color w:val="000000"/>
          <w:sz w:val="23"/>
          <w:szCs w:val="23"/>
        </w:rPr>
        <w:t>ost</w:t>
      </w:r>
      <w:r w:rsidRPr="00444E05">
        <w:rPr>
          <w:rFonts w:ascii="Calibri" w:hAnsi="Calibri" w:cs="Calibri"/>
          <w:color w:val="000000"/>
          <w:sz w:val="23"/>
          <w:szCs w:val="23"/>
        </w:rPr>
        <w:t xml:space="preserve"> nosit ochranný prostředek dýchacích cest </w:t>
      </w:r>
      <w:r w:rsidR="008C4335">
        <w:rPr>
          <w:rFonts w:ascii="Calibri" w:hAnsi="Calibri" w:cs="Calibri"/>
          <w:color w:val="000000"/>
          <w:sz w:val="23"/>
          <w:szCs w:val="23"/>
        </w:rPr>
        <w:t>(</w:t>
      </w:r>
      <w:r w:rsidR="008C4335" w:rsidRPr="008C4335">
        <w:rPr>
          <w:rFonts w:ascii="Calibri" w:hAnsi="Calibri" w:cs="Calibri"/>
          <w:b/>
          <w:color w:val="000000"/>
          <w:sz w:val="23"/>
          <w:szCs w:val="23"/>
        </w:rPr>
        <w:t>v případě SŠ – respirátor</w:t>
      </w:r>
      <w:r w:rsidR="008C4335">
        <w:rPr>
          <w:rFonts w:ascii="Calibri" w:hAnsi="Calibri" w:cs="Calibri"/>
          <w:color w:val="000000"/>
          <w:sz w:val="23"/>
          <w:szCs w:val="23"/>
        </w:rPr>
        <w:t xml:space="preserve">) </w:t>
      </w:r>
      <w:r w:rsidRPr="00444E05">
        <w:rPr>
          <w:rFonts w:ascii="Calibri" w:hAnsi="Calibri" w:cs="Calibri"/>
          <w:color w:val="000000"/>
          <w:sz w:val="23"/>
          <w:szCs w:val="23"/>
        </w:rPr>
        <w:t>po celou dobu</w:t>
      </w:r>
      <w:r>
        <w:rPr>
          <w:rFonts w:ascii="Calibri" w:hAnsi="Calibri" w:cs="Calibri"/>
          <w:color w:val="000000"/>
          <w:sz w:val="23"/>
          <w:szCs w:val="23"/>
        </w:rPr>
        <w:t xml:space="preserve"> vzdělávání</w:t>
      </w:r>
      <w:r w:rsidRPr="00444E05">
        <w:rPr>
          <w:rFonts w:ascii="Calibri" w:hAnsi="Calibri" w:cs="Calibri"/>
          <w:color w:val="000000"/>
          <w:sz w:val="23"/>
          <w:szCs w:val="23"/>
        </w:rPr>
        <w:t>, ale pravidla nošení ochranného prostředku se řídí obecným mimořádným opatřením k nošení ochrany dýchacích cest</w:t>
      </w:r>
    </w:p>
    <w:p w:rsidR="00444E05" w:rsidRPr="00444E05" w:rsidRDefault="00444E05" w:rsidP="00444E05">
      <w:pPr>
        <w:pStyle w:val="Odstavecseseznamem"/>
        <w:numPr>
          <w:ilvl w:val="0"/>
          <w:numId w:val="25"/>
        </w:numPr>
        <w:rPr>
          <w:b/>
          <w:sz w:val="24"/>
        </w:rPr>
      </w:pPr>
      <w:r w:rsidRPr="00594B37">
        <w:rPr>
          <w:rFonts w:ascii="Calibri" w:hAnsi="Calibri" w:cs="Calibri"/>
          <w:b/>
          <w:color w:val="000000"/>
          <w:sz w:val="23"/>
          <w:szCs w:val="23"/>
        </w:rPr>
        <w:t>žáci nosí ochranný prostředek ve společných prostorech školy nebo školského zařízení</w:t>
      </w:r>
      <w:r w:rsidRPr="00444E05">
        <w:rPr>
          <w:rFonts w:ascii="Calibri" w:hAnsi="Calibri" w:cs="Calibri"/>
          <w:color w:val="000000"/>
          <w:sz w:val="23"/>
          <w:szCs w:val="23"/>
        </w:rPr>
        <w:t>, v případě, kdy jsou usazeni, ochranný prostředek mít nemusí</w:t>
      </w:r>
      <w:r w:rsidR="00734AF3">
        <w:rPr>
          <w:rFonts w:ascii="Calibri" w:hAnsi="Calibri" w:cs="Calibri"/>
          <w:color w:val="000000"/>
          <w:sz w:val="23"/>
          <w:szCs w:val="23"/>
        </w:rPr>
        <w:t>.</w:t>
      </w:r>
      <w:r w:rsidRPr="00444E05">
        <w:rPr>
          <w:rFonts w:ascii="Calibri" w:hAnsi="Calibri" w:cs="Calibri"/>
          <w:color w:val="000000"/>
          <w:sz w:val="23"/>
          <w:szCs w:val="23"/>
        </w:rPr>
        <w:t xml:space="preserve">  </w:t>
      </w:r>
    </w:p>
    <w:p w:rsidR="00444E05" w:rsidRPr="00444E05" w:rsidRDefault="00444E05" w:rsidP="00444E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444E05" w:rsidRPr="00594B37" w:rsidRDefault="00444E05" w:rsidP="00594B37">
      <w:pPr>
        <w:pStyle w:val="Odstavecseseznamem"/>
        <w:numPr>
          <w:ilvl w:val="0"/>
          <w:numId w:val="32"/>
        </w:numPr>
        <w:rPr>
          <w:b/>
          <w:sz w:val="24"/>
        </w:rPr>
      </w:pPr>
      <w:r w:rsidRPr="00594B37">
        <w:rPr>
          <w:b/>
          <w:sz w:val="24"/>
        </w:rPr>
        <w:t>V případě pozitivního výsledku antigenního testu:</w:t>
      </w:r>
    </w:p>
    <w:p w:rsidR="006D022C" w:rsidRPr="00594B37" w:rsidRDefault="008C4335" w:rsidP="008C4335">
      <w:pPr>
        <w:pStyle w:val="Odstavecseseznamem"/>
        <w:numPr>
          <w:ilvl w:val="0"/>
          <w:numId w:val="28"/>
        </w:numPr>
        <w:rPr>
          <w:b/>
          <w:sz w:val="24"/>
        </w:rPr>
      </w:pPr>
      <w:r w:rsidRPr="00E23FF2">
        <w:rPr>
          <w:sz w:val="24"/>
        </w:rPr>
        <w:t xml:space="preserve">odchází žák do izolační místnosti, škola kontaktuje zákonné zástupce, vystaví žákovi potvrzení o pozitivitě testu a předává zákonnému zástupci. </w:t>
      </w:r>
      <w:r w:rsidR="003F3080" w:rsidRPr="00E23FF2">
        <w:rPr>
          <w:sz w:val="24"/>
        </w:rPr>
        <w:t xml:space="preserve">V případě </w:t>
      </w:r>
      <w:r w:rsidR="003F3080" w:rsidRPr="00E23FF2">
        <w:rPr>
          <w:b/>
          <w:sz w:val="24"/>
        </w:rPr>
        <w:t>zletilého</w:t>
      </w:r>
      <w:r w:rsidR="003F3080" w:rsidRPr="00E23FF2">
        <w:rPr>
          <w:sz w:val="24"/>
        </w:rPr>
        <w:t xml:space="preserve"> žáka, </w:t>
      </w:r>
      <w:r w:rsidR="003F3080" w:rsidRPr="00E23FF2">
        <w:rPr>
          <w:sz w:val="24"/>
        </w:rPr>
        <w:lastRenderedPageBreak/>
        <w:t>opouští žák školu</w:t>
      </w:r>
      <w:r w:rsidR="00E23FF2">
        <w:rPr>
          <w:sz w:val="24"/>
        </w:rPr>
        <w:t xml:space="preserve">. </w:t>
      </w:r>
      <w:r w:rsidR="00E23FF2" w:rsidRPr="00594B37">
        <w:rPr>
          <w:b/>
          <w:sz w:val="24"/>
        </w:rPr>
        <w:t>N</w:t>
      </w:r>
      <w:r w:rsidR="003F3080" w:rsidRPr="00594B37">
        <w:rPr>
          <w:b/>
          <w:sz w:val="24"/>
        </w:rPr>
        <w:t>ezletilý žák opouští školu jen se souhlasem zákonného zástupce, v opačném případě vyčkává na příchod zákonného zástupce</w:t>
      </w:r>
      <w:r w:rsidR="00594B37">
        <w:rPr>
          <w:b/>
          <w:sz w:val="24"/>
        </w:rPr>
        <w:t>.</w:t>
      </w:r>
    </w:p>
    <w:p w:rsidR="006D022C" w:rsidRPr="00B8306D" w:rsidRDefault="00B8306D" w:rsidP="008C4335">
      <w:pPr>
        <w:pStyle w:val="Odstavecseseznamem"/>
        <w:numPr>
          <w:ilvl w:val="0"/>
          <w:numId w:val="28"/>
        </w:numPr>
        <w:rPr>
          <w:sz w:val="24"/>
        </w:rPr>
      </w:pPr>
      <w:r>
        <w:rPr>
          <w:b/>
          <w:sz w:val="24"/>
        </w:rPr>
        <w:t>s</w:t>
      </w:r>
      <w:r w:rsidR="006D022C" w:rsidRPr="00B8306D">
        <w:rPr>
          <w:b/>
          <w:sz w:val="24"/>
        </w:rPr>
        <w:t xml:space="preserve">ouhlas s opuštěním školy/pracoviště </w:t>
      </w:r>
      <w:r w:rsidR="006D022C" w:rsidRPr="00B8306D">
        <w:rPr>
          <w:sz w:val="24"/>
        </w:rPr>
        <w:t>je možné udělit zákonným zástupcem pomocí dotazníku:</w:t>
      </w:r>
    </w:p>
    <w:p w:rsidR="006D022C" w:rsidRPr="00594B37" w:rsidRDefault="006D022C" w:rsidP="006D022C">
      <w:pPr>
        <w:pStyle w:val="Odstavecseseznamem"/>
        <w:rPr>
          <w:b/>
          <w:sz w:val="24"/>
        </w:rPr>
      </w:pPr>
      <w:hyperlink r:id="rId7" w:history="1">
        <w:r w:rsidRPr="00B446EA">
          <w:rPr>
            <w:rStyle w:val="Hypertextovodkaz"/>
            <w:sz w:val="24"/>
          </w:rPr>
          <w:t>https://forms.gle/tAf4hEo4xDgj3PwP7</w:t>
        </w:r>
      </w:hyperlink>
      <w:r w:rsidR="00594B37">
        <w:rPr>
          <w:sz w:val="24"/>
        </w:rPr>
        <w:t xml:space="preserve">        </w:t>
      </w:r>
      <w:r w:rsidR="00594B37" w:rsidRPr="00594B37">
        <w:rPr>
          <w:b/>
          <w:sz w:val="24"/>
        </w:rPr>
        <w:t>(prosím o vyplnění do 31. 8. 2021)</w:t>
      </w:r>
    </w:p>
    <w:p w:rsidR="003F3080" w:rsidRPr="00B8306D" w:rsidRDefault="003F3080" w:rsidP="003F3080">
      <w:pPr>
        <w:pStyle w:val="Odstavecseseznamem"/>
        <w:numPr>
          <w:ilvl w:val="0"/>
          <w:numId w:val="28"/>
        </w:numPr>
        <w:rPr>
          <w:sz w:val="24"/>
        </w:rPr>
      </w:pPr>
      <w:r>
        <w:rPr>
          <w:b/>
          <w:sz w:val="24"/>
        </w:rPr>
        <w:t>v</w:t>
      </w:r>
      <w:r w:rsidR="008C4335" w:rsidRPr="008C4335">
        <w:rPr>
          <w:b/>
          <w:sz w:val="24"/>
        </w:rPr>
        <w:t xml:space="preserve"> případě, že se pozitivní test objeví ve skupině testovaných, </w:t>
      </w:r>
      <w:r w:rsidR="008C4335" w:rsidRPr="00B8306D">
        <w:rPr>
          <w:sz w:val="24"/>
        </w:rPr>
        <w:t>vztahují se následující kroky izolace a opuštění výuky na všechny děti a žáky, kteří byli s pozitivně testovaným v kontaktu. Nezletilé dítě nebo žák – škola kontaktuje zákonného zástupce, se souhlasem zákonného zástupce (který může být dán i předem</w:t>
      </w:r>
      <w:r w:rsidR="00B8306D" w:rsidRPr="00B8306D">
        <w:rPr>
          <w:sz w:val="24"/>
        </w:rPr>
        <w:t xml:space="preserve"> – viz výše)</w:t>
      </w:r>
      <w:r w:rsidR="008C4335" w:rsidRPr="00B8306D">
        <w:rPr>
          <w:sz w:val="24"/>
        </w:rPr>
        <w:t xml:space="preserve"> a po náležitém poučení o nutných opatřeních během návratu domů může žák opustit školu, jinak žák vyčká v izolaci do doby převzetí zákonným zástupcem.</w:t>
      </w:r>
    </w:p>
    <w:p w:rsidR="003F3080" w:rsidRDefault="00B8306D" w:rsidP="008C4335">
      <w:pPr>
        <w:pStyle w:val="Odstavecseseznamem"/>
        <w:numPr>
          <w:ilvl w:val="0"/>
          <w:numId w:val="28"/>
        </w:numPr>
        <w:rPr>
          <w:b/>
          <w:sz w:val="24"/>
        </w:rPr>
      </w:pPr>
      <w:r>
        <w:rPr>
          <w:b/>
          <w:sz w:val="24"/>
        </w:rPr>
        <w:t>p</w:t>
      </w:r>
      <w:r w:rsidR="003F3080">
        <w:rPr>
          <w:b/>
          <w:sz w:val="24"/>
        </w:rPr>
        <w:t>ozitivně testovaný</w:t>
      </w:r>
      <w:r w:rsidR="008C4335" w:rsidRPr="003F3080">
        <w:rPr>
          <w:b/>
          <w:sz w:val="24"/>
        </w:rPr>
        <w:t xml:space="preserve"> žák, nebo zákonný zástupce žáka je povinen </w:t>
      </w:r>
      <w:r w:rsidR="008C4335" w:rsidRPr="00B8306D">
        <w:rPr>
          <w:sz w:val="24"/>
        </w:rPr>
        <w:t>telefonicky nebo jiným obvyklým dálkovým způsobem informovat o pozitivním testu poskytovatele zdravotních služeb v oboru všeobecného praktického lékařství nebo praktického lékařství pro děti a dorost a ten je povinen rozhodnout o indikaci konfirmačního vyšetření metodou RT-PCR a vyplnit elektronickou žádanku k tomuto vyšetření</w:t>
      </w:r>
    </w:p>
    <w:p w:rsidR="003F3080" w:rsidRPr="00B8306D" w:rsidRDefault="008C4335" w:rsidP="008C4335">
      <w:pPr>
        <w:pStyle w:val="Odstavecseseznamem"/>
        <w:numPr>
          <w:ilvl w:val="0"/>
          <w:numId w:val="28"/>
        </w:numPr>
        <w:rPr>
          <w:sz w:val="24"/>
        </w:rPr>
      </w:pPr>
      <w:r w:rsidRPr="003F3080">
        <w:rPr>
          <w:b/>
          <w:sz w:val="24"/>
        </w:rPr>
        <w:t xml:space="preserve">žák s pozitivním výsledkem testu se může vrátit k prezenční výuce </w:t>
      </w:r>
      <w:r w:rsidRPr="00B8306D">
        <w:rPr>
          <w:sz w:val="24"/>
        </w:rPr>
        <w:t>buď po předložení negativního konfirmačního testu RT-PCR nebo po skončení povinné izolace; potvrzení o ukončení izolace vydává poskytovatel zdravotních služeb v oboru všeobecného praktického lékařství nebo praktické</w:t>
      </w:r>
      <w:r w:rsidR="00734AF3">
        <w:rPr>
          <w:sz w:val="24"/>
        </w:rPr>
        <w:t>ho lékařství pro děti a dorost</w:t>
      </w:r>
    </w:p>
    <w:p w:rsidR="00536666" w:rsidRPr="00B8306D" w:rsidRDefault="008C4335" w:rsidP="008C4335">
      <w:pPr>
        <w:pStyle w:val="Odstavecseseznamem"/>
        <w:numPr>
          <w:ilvl w:val="0"/>
          <w:numId w:val="28"/>
        </w:numPr>
        <w:rPr>
          <w:sz w:val="24"/>
        </w:rPr>
      </w:pPr>
      <w:r w:rsidRPr="003F3080">
        <w:rPr>
          <w:b/>
          <w:sz w:val="24"/>
        </w:rPr>
        <w:t xml:space="preserve">žákovi, který byl v předcházejících 2 dnech (případně 2 dnech po provedení PCR testu) v jedné třídě nebo skupině s dítětem nebo žákem nebo pedagogickým pracovníkem, který má pozitivní výsledek testu, </w:t>
      </w:r>
      <w:r w:rsidRPr="00B8306D">
        <w:rPr>
          <w:sz w:val="24"/>
        </w:rPr>
        <w:t xml:space="preserve">se neumožňuje osobní přítomnost ve škole nebo školském zařízení po dobu do zjištění výsledku konfirmačního RT-PCR testu na přítomnost viru SARS-CoV-2 dítěte nebo žáka s pozitivním výsledkem preventivního antigenního testu. (V praxi se bude jednat fakticky v případě AG testů pouze o testování 9. září, protože u prvního testu a u testu </w:t>
      </w:r>
      <w:proofErr w:type="gramStart"/>
      <w:r w:rsidRPr="00B8306D">
        <w:rPr>
          <w:sz w:val="24"/>
        </w:rPr>
        <w:t>ze</w:t>
      </w:r>
      <w:proofErr w:type="gramEnd"/>
      <w:r w:rsidRPr="00B8306D">
        <w:rPr>
          <w:sz w:val="24"/>
        </w:rPr>
        <w:t xml:space="preserve"> 6. září nebude splněna podmínka, že spolu děti nebo žáci byli v předcházejících 2 dnech. V případě, že škola testuje RT-PCR testy se uvedené pravidlo může uplatnit u obou testovacích termínů.) </w:t>
      </w:r>
      <w:r w:rsidRPr="00734AF3">
        <w:rPr>
          <w:b/>
          <w:sz w:val="24"/>
        </w:rPr>
        <w:t xml:space="preserve">Toto ustanovení se netýká řádně očkovaných žáků nebo dětí a žáků, kteří prodělali onemocnění covid-19 a jsou v ochranné lhůtě, jak stanoví mimořádné opatření </w:t>
      </w:r>
      <w:proofErr w:type="spellStart"/>
      <w:r w:rsidRPr="00734AF3">
        <w:rPr>
          <w:b/>
          <w:sz w:val="24"/>
        </w:rPr>
        <w:t>MZd</w:t>
      </w:r>
      <w:proofErr w:type="spellEnd"/>
      <w:r w:rsidRPr="00734AF3">
        <w:rPr>
          <w:b/>
          <w:sz w:val="24"/>
        </w:rPr>
        <w:t>.</w:t>
      </w:r>
      <w:r w:rsidRPr="00B8306D">
        <w:rPr>
          <w:sz w:val="24"/>
        </w:rPr>
        <w:t xml:space="preserve"> </w:t>
      </w:r>
    </w:p>
    <w:p w:rsidR="00536666" w:rsidRPr="00B8306D" w:rsidRDefault="00536666" w:rsidP="008C4335">
      <w:pPr>
        <w:pStyle w:val="Odstavecseseznamem"/>
        <w:numPr>
          <w:ilvl w:val="0"/>
          <w:numId w:val="28"/>
        </w:numPr>
        <w:rPr>
          <w:sz w:val="24"/>
        </w:rPr>
      </w:pPr>
      <w:r>
        <w:rPr>
          <w:b/>
          <w:sz w:val="24"/>
        </w:rPr>
        <w:t>v</w:t>
      </w:r>
      <w:r w:rsidR="008C4335" w:rsidRPr="003F3080">
        <w:rPr>
          <w:b/>
          <w:sz w:val="24"/>
        </w:rPr>
        <w:t xml:space="preserve"> případě, kdy konfirmační test RT-PCR nepotvrdí infekci u pozitivně testovaného AG testem, </w:t>
      </w:r>
      <w:r w:rsidR="008C4335" w:rsidRPr="00B8306D">
        <w:rPr>
          <w:sz w:val="24"/>
        </w:rPr>
        <w:t xml:space="preserve">doloží tato osoba neprodleně výsledek dané škole, která dále informuje původně indikované kontakty. Všechny dotčené osoby se mohou po této skutečnosti vrátit k prezenční výuce bez dalších potřebných kroků. </w:t>
      </w:r>
    </w:p>
    <w:p w:rsidR="00536666" w:rsidRDefault="00536666" w:rsidP="00536666">
      <w:pPr>
        <w:pStyle w:val="Odstavecseseznamem"/>
        <w:numPr>
          <w:ilvl w:val="0"/>
          <w:numId w:val="28"/>
        </w:numPr>
        <w:rPr>
          <w:b/>
          <w:sz w:val="24"/>
        </w:rPr>
      </w:pPr>
      <w:r>
        <w:rPr>
          <w:b/>
          <w:sz w:val="24"/>
        </w:rPr>
        <w:t>v</w:t>
      </w:r>
      <w:r w:rsidR="008C4335" w:rsidRPr="003F3080">
        <w:rPr>
          <w:b/>
          <w:sz w:val="24"/>
        </w:rPr>
        <w:t xml:space="preserve"> případě, kdy konfirmační test RT-PCR potvrdí infekci u pozitivně testovaného AG testem, </w:t>
      </w:r>
      <w:r w:rsidR="008C4335" w:rsidRPr="00B8306D">
        <w:rPr>
          <w:b/>
          <w:sz w:val="24"/>
        </w:rPr>
        <w:t xml:space="preserve">zákonný zástupce žáka nebo žák je povinen okamžitě informovat školu o tomto pozitivním výsledku konfirmačního RT-PCR testu. </w:t>
      </w:r>
    </w:p>
    <w:p w:rsidR="00734AF3" w:rsidRDefault="00734AF3" w:rsidP="00734AF3">
      <w:pPr>
        <w:pStyle w:val="Odstavecseseznamem"/>
        <w:rPr>
          <w:b/>
          <w:sz w:val="24"/>
        </w:rPr>
      </w:pPr>
      <w:bookmarkStart w:id="0" w:name="_GoBack"/>
      <w:bookmarkEnd w:id="0"/>
    </w:p>
    <w:p w:rsidR="00594B37" w:rsidRPr="00594B37" w:rsidRDefault="00594B37" w:rsidP="00594B37">
      <w:pPr>
        <w:pStyle w:val="Odstavecseseznamem"/>
        <w:rPr>
          <w:b/>
          <w:sz w:val="24"/>
        </w:rPr>
      </w:pPr>
    </w:p>
    <w:p w:rsidR="00D46708" w:rsidRPr="00594B37" w:rsidRDefault="00D46708" w:rsidP="00594B37">
      <w:pPr>
        <w:pStyle w:val="Odstavecseseznamem"/>
        <w:numPr>
          <w:ilvl w:val="0"/>
          <w:numId w:val="32"/>
        </w:numPr>
        <w:rPr>
          <w:b/>
          <w:sz w:val="24"/>
        </w:rPr>
      </w:pPr>
      <w:r w:rsidRPr="00594B37">
        <w:rPr>
          <w:b/>
          <w:sz w:val="24"/>
        </w:rPr>
        <w:lastRenderedPageBreak/>
        <w:t>V případě odmítnutí antigenního testu (neprokázání možnosti se netestovat – viz výše):</w:t>
      </w:r>
    </w:p>
    <w:p w:rsidR="00D46708" w:rsidRPr="00594B37" w:rsidRDefault="00D46708" w:rsidP="008C4335">
      <w:pPr>
        <w:rPr>
          <w:sz w:val="24"/>
        </w:rPr>
      </w:pPr>
      <w:r w:rsidRPr="00594B37">
        <w:rPr>
          <w:sz w:val="24"/>
        </w:rPr>
        <w:t xml:space="preserve">Pokud žák testování neabsolvuje a nevztahuje se na něj příslušná výjimka z testování (prodělaná nemoc nebo ukončené očkování), bude se moci účastnit prezenční výuky a dalších aktivit v základní a střední škole, školní družině nebo školním klubu pouze za dodržení přísnějších režimových opatření, konkrétně: </w:t>
      </w:r>
    </w:p>
    <w:p w:rsidR="00D46708" w:rsidRPr="00594B37" w:rsidRDefault="00D46708" w:rsidP="00D46708">
      <w:pPr>
        <w:pStyle w:val="Odstavecseseznamem"/>
        <w:numPr>
          <w:ilvl w:val="0"/>
          <w:numId w:val="29"/>
        </w:numPr>
        <w:rPr>
          <w:sz w:val="24"/>
        </w:rPr>
      </w:pPr>
      <w:r w:rsidRPr="00594B37">
        <w:rPr>
          <w:sz w:val="24"/>
        </w:rPr>
        <w:t xml:space="preserve">povinnost nosit ochranu dýchacích cest po celou dobu pobytu ve škole a školském zařízení, tzn. ve třídě při výuce a ve společných prostorách školy, </w:t>
      </w:r>
    </w:p>
    <w:p w:rsidR="00D46708" w:rsidRPr="00594B37" w:rsidRDefault="00D46708" w:rsidP="00D46708">
      <w:pPr>
        <w:pStyle w:val="Odstavecseseznamem"/>
        <w:numPr>
          <w:ilvl w:val="1"/>
          <w:numId w:val="29"/>
        </w:numPr>
        <w:rPr>
          <w:sz w:val="24"/>
        </w:rPr>
      </w:pPr>
      <w:r w:rsidRPr="00594B37">
        <w:rPr>
          <w:sz w:val="24"/>
        </w:rPr>
        <w:t xml:space="preserve">osoby, které nemohou mít ze závažných zdravotních důvodů nasazen respirátor (v tomto případě je osoba povinna nosit alespoň zdravotnickou roušku nebo obdobný prostředek), s výjimkou případů, kdy je v lékařském potvrzení výslovně uvedeno, že osoba nemůže mít nasazen žádný ochranný prostředek, </w:t>
      </w:r>
    </w:p>
    <w:p w:rsidR="00D46708" w:rsidRPr="00594B37" w:rsidRDefault="00D46708" w:rsidP="00D46708">
      <w:pPr>
        <w:pStyle w:val="Odstavecseseznamem"/>
        <w:numPr>
          <w:ilvl w:val="0"/>
          <w:numId w:val="29"/>
        </w:numPr>
        <w:rPr>
          <w:sz w:val="24"/>
        </w:rPr>
      </w:pPr>
      <w:r w:rsidRPr="00594B37">
        <w:rPr>
          <w:sz w:val="24"/>
        </w:rPr>
        <w:t xml:space="preserve">nesmí cvičit ve vnitřních prostorech; převlékají se s odstupem od ostatních osob a nesmí použít sprchy, </w:t>
      </w:r>
    </w:p>
    <w:p w:rsidR="00D46708" w:rsidRPr="00594B37" w:rsidRDefault="00D46708" w:rsidP="00D46708">
      <w:pPr>
        <w:pStyle w:val="Odstavecseseznamem"/>
        <w:numPr>
          <w:ilvl w:val="0"/>
          <w:numId w:val="29"/>
        </w:numPr>
        <w:rPr>
          <w:sz w:val="24"/>
        </w:rPr>
      </w:pPr>
      <w:r w:rsidRPr="00594B37">
        <w:rPr>
          <w:sz w:val="24"/>
        </w:rPr>
        <w:t xml:space="preserve">nesmí zpívat, </w:t>
      </w:r>
    </w:p>
    <w:p w:rsidR="00D46708" w:rsidRPr="00594B37" w:rsidRDefault="00D46708" w:rsidP="00D46708">
      <w:pPr>
        <w:pStyle w:val="Odstavecseseznamem"/>
        <w:numPr>
          <w:ilvl w:val="0"/>
          <w:numId w:val="29"/>
        </w:numPr>
        <w:rPr>
          <w:sz w:val="24"/>
        </w:rPr>
      </w:pPr>
      <w:r w:rsidRPr="00594B37">
        <w:rPr>
          <w:sz w:val="24"/>
        </w:rPr>
        <w:t xml:space="preserve">při konzumaci potravin a pokrmů včetně nápojů nepoužívají ochranný prostředek dýchacích cest a musí sedět v lavici nebo u stolu, </w:t>
      </w:r>
    </w:p>
    <w:p w:rsidR="00D46708" w:rsidRPr="00594B37" w:rsidRDefault="00D46708" w:rsidP="00D46708">
      <w:pPr>
        <w:pStyle w:val="Odstavecseseznamem"/>
        <w:numPr>
          <w:ilvl w:val="0"/>
          <w:numId w:val="29"/>
        </w:numPr>
        <w:rPr>
          <w:sz w:val="24"/>
        </w:rPr>
      </w:pPr>
      <w:r w:rsidRPr="00594B37">
        <w:rPr>
          <w:sz w:val="24"/>
        </w:rPr>
        <w:t xml:space="preserve">nemusí nosit ochranný prostředek dýchacích cest při pobytu na pokoji (tj. mimo společné prostory) na </w:t>
      </w:r>
      <w:r w:rsidR="004F3027" w:rsidRPr="00594B37">
        <w:rPr>
          <w:sz w:val="24"/>
        </w:rPr>
        <w:t>adaptačním kurzu</w:t>
      </w:r>
      <w:r w:rsidRPr="00594B37">
        <w:rPr>
          <w:sz w:val="24"/>
        </w:rPr>
        <w:t xml:space="preserve"> nebo obdobné akci pořádané školou, </w:t>
      </w:r>
    </w:p>
    <w:p w:rsidR="00536666" w:rsidRDefault="00D46708" w:rsidP="00D46708">
      <w:pPr>
        <w:pStyle w:val="Odstavecseseznamem"/>
        <w:numPr>
          <w:ilvl w:val="0"/>
          <w:numId w:val="29"/>
        </w:numPr>
        <w:rPr>
          <w:b/>
          <w:sz w:val="24"/>
        </w:rPr>
      </w:pPr>
      <w:r w:rsidRPr="00594B37">
        <w:rPr>
          <w:sz w:val="24"/>
        </w:rPr>
        <w:t>v době konzumace potravin a pokrmů včetně nápojů dodržovat rozestup od ostatních osob minimálně 1,5 metru (netýká se dětí a žáků, kteří mají stanovenou výjimku z povinného nošení ochrany dýchacích cest).</w:t>
      </w:r>
    </w:p>
    <w:p w:rsidR="00594B37" w:rsidRPr="00D46708" w:rsidRDefault="00594B37" w:rsidP="00594B37">
      <w:pPr>
        <w:pStyle w:val="Odstavecseseznamem"/>
        <w:rPr>
          <w:b/>
          <w:sz w:val="24"/>
        </w:rPr>
      </w:pPr>
    </w:p>
    <w:p w:rsidR="00D46708" w:rsidRPr="00594B37" w:rsidRDefault="00D46708" w:rsidP="00594B37">
      <w:pPr>
        <w:pStyle w:val="Odstavecseseznamem"/>
        <w:numPr>
          <w:ilvl w:val="0"/>
          <w:numId w:val="32"/>
        </w:numPr>
        <w:rPr>
          <w:b/>
          <w:sz w:val="24"/>
        </w:rPr>
      </w:pPr>
      <w:r w:rsidRPr="00594B37">
        <w:rPr>
          <w:b/>
          <w:sz w:val="24"/>
        </w:rPr>
        <w:t>V případě odmítnutí antigenního testu (neprokázání možnosti se netestovat – viz výše) a nošení ochrany nosu a úst:</w:t>
      </w:r>
    </w:p>
    <w:p w:rsidR="00D46708" w:rsidRPr="00594B37" w:rsidRDefault="00D46708" w:rsidP="00D46708">
      <w:pPr>
        <w:pStyle w:val="Odstavecseseznamem"/>
        <w:numPr>
          <w:ilvl w:val="0"/>
          <w:numId w:val="31"/>
        </w:numPr>
        <w:rPr>
          <w:sz w:val="24"/>
        </w:rPr>
      </w:pPr>
      <w:r w:rsidRPr="00594B37">
        <w:rPr>
          <w:sz w:val="24"/>
        </w:rPr>
        <w:t>v tomto pří</w:t>
      </w:r>
      <w:r w:rsidR="008C4335" w:rsidRPr="00594B37">
        <w:rPr>
          <w:sz w:val="24"/>
        </w:rPr>
        <w:t>padě škola nemůže v souladu s mimořádným opatřením Ministerstva</w:t>
      </w:r>
      <w:r w:rsidRPr="00594B37">
        <w:rPr>
          <w:sz w:val="24"/>
        </w:rPr>
        <w:t xml:space="preserve"> zdravotnictví umožnit </w:t>
      </w:r>
      <w:r w:rsidR="008C4335" w:rsidRPr="00594B37">
        <w:rPr>
          <w:sz w:val="24"/>
        </w:rPr>
        <w:t xml:space="preserve">žákovi osobní přítomnost na vzdělávání či poskytování školských služeb. </w:t>
      </w:r>
    </w:p>
    <w:p w:rsidR="00D46708" w:rsidRPr="00594B37" w:rsidRDefault="00D46708" w:rsidP="00D46708">
      <w:pPr>
        <w:pStyle w:val="Odstavecseseznamem"/>
        <w:numPr>
          <w:ilvl w:val="0"/>
          <w:numId w:val="31"/>
        </w:numPr>
        <w:rPr>
          <w:sz w:val="24"/>
        </w:rPr>
      </w:pPr>
      <w:r w:rsidRPr="00594B37">
        <w:rPr>
          <w:sz w:val="24"/>
        </w:rPr>
        <w:t>v</w:t>
      </w:r>
      <w:r w:rsidR="008C4335" w:rsidRPr="00594B37">
        <w:rPr>
          <w:sz w:val="24"/>
        </w:rPr>
        <w:t xml:space="preserve"> případě, že žák odmítne nosit ochranný prostředek až v průběhu poskytování vzdělávání či školských služeb, škola (školské zařízení) je povinna takové dítě či žáka izolovat od ostatních osob a kontaktovat zákonného zástupce.</w:t>
      </w:r>
    </w:p>
    <w:p w:rsidR="008C4335" w:rsidRPr="00594B37" w:rsidRDefault="008C4335" w:rsidP="00693EDB">
      <w:pPr>
        <w:pStyle w:val="Odstavecseseznamem"/>
        <w:numPr>
          <w:ilvl w:val="0"/>
          <w:numId w:val="31"/>
        </w:numPr>
        <w:rPr>
          <w:sz w:val="24"/>
        </w:rPr>
      </w:pPr>
      <w:r w:rsidRPr="00594B37">
        <w:rPr>
          <w:sz w:val="24"/>
        </w:rPr>
        <w:t xml:space="preserve">žák není automaticky omluven ze svého vzdělávání a záleží na pravidlech stanovených ve školním řádu. </w:t>
      </w:r>
      <w:r w:rsidR="00D46708" w:rsidRPr="00594B37">
        <w:rPr>
          <w:sz w:val="24"/>
        </w:rPr>
        <w:t>Ž</w:t>
      </w:r>
      <w:r w:rsidRPr="00594B37">
        <w:rPr>
          <w:sz w:val="24"/>
        </w:rPr>
        <w:t>ák tedy musí být omluven v souladu se školním řádem</w:t>
      </w:r>
    </w:p>
    <w:p w:rsidR="00B72C2B" w:rsidRPr="00415625" w:rsidRDefault="00B72C2B" w:rsidP="00CB3366">
      <w:pPr>
        <w:rPr>
          <w:b/>
          <w:sz w:val="24"/>
          <w:u w:val="single"/>
        </w:rPr>
      </w:pPr>
    </w:p>
    <w:p w:rsidR="00526EF6" w:rsidRPr="00526EF6" w:rsidRDefault="00526EF6" w:rsidP="00526EF6">
      <w:pPr>
        <w:pStyle w:val="Odstavecseseznamem"/>
        <w:jc w:val="both"/>
        <w:rPr>
          <w:rFonts w:cstheme="minorHAnsi"/>
          <w:sz w:val="24"/>
          <w:szCs w:val="24"/>
        </w:rPr>
      </w:pPr>
    </w:p>
    <w:p w:rsidR="007808CA" w:rsidRPr="00EF758D" w:rsidRDefault="007808CA" w:rsidP="00EF758D">
      <w:pPr>
        <w:pStyle w:val="Odstavecseseznamem"/>
        <w:jc w:val="both"/>
        <w:rPr>
          <w:rFonts w:cstheme="minorHAnsi"/>
          <w:sz w:val="24"/>
          <w:szCs w:val="24"/>
        </w:rPr>
      </w:pPr>
    </w:p>
    <w:p w:rsidR="00D3220C" w:rsidRPr="00D3220C" w:rsidRDefault="00D3220C" w:rsidP="00163A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Krnově dne </w:t>
      </w:r>
      <w:r w:rsidR="004F3027">
        <w:rPr>
          <w:rFonts w:cstheme="minorHAnsi"/>
          <w:sz w:val="24"/>
          <w:szCs w:val="24"/>
        </w:rPr>
        <w:t>2</w:t>
      </w:r>
      <w:r w:rsidR="00665DD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 w:rsidR="004F3027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 202</w:t>
      </w:r>
      <w:r w:rsidR="00665DDE">
        <w:rPr>
          <w:rFonts w:cstheme="minorHAnsi"/>
          <w:sz w:val="24"/>
          <w:szCs w:val="24"/>
        </w:rPr>
        <w:t>1</w:t>
      </w:r>
      <w:r w:rsidR="00163AC3">
        <w:rPr>
          <w:rFonts w:cstheme="minorHAnsi"/>
          <w:sz w:val="24"/>
          <w:szCs w:val="24"/>
        </w:rPr>
        <w:tab/>
      </w:r>
      <w:r w:rsidR="00163AC3">
        <w:rPr>
          <w:rFonts w:cstheme="minorHAnsi"/>
          <w:sz w:val="24"/>
          <w:szCs w:val="24"/>
        </w:rPr>
        <w:tab/>
      </w:r>
      <w:r w:rsidR="00163A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Mgr. Jana Chlebovská</w:t>
      </w:r>
      <w:r w:rsidR="00163AC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ředitelka školy</w:t>
      </w:r>
    </w:p>
    <w:sectPr w:rsidR="00D3220C" w:rsidRPr="00D322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72" w:rsidRDefault="00B07972" w:rsidP="007143F1">
      <w:pPr>
        <w:spacing w:after="0" w:line="240" w:lineRule="auto"/>
      </w:pPr>
      <w:r>
        <w:separator/>
      </w:r>
    </w:p>
  </w:endnote>
  <w:endnote w:type="continuationSeparator" w:id="0">
    <w:p w:rsidR="00B07972" w:rsidRDefault="00B07972" w:rsidP="0071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72" w:rsidRDefault="00B07972" w:rsidP="007143F1">
      <w:pPr>
        <w:spacing w:after="0" w:line="240" w:lineRule="auto"/>
      </w:pPr>
      <w:r>
        <w:separator/>
      </w:r>
    </w:p>
  </w:footnote>
  <w:footnote w:type="continuationSeparator" w:id="0">
    <w:p w:rsidR="00B07972" w:rsidRDefault="00B07972" w:rsidP="0071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F1" w:rsidRDefault="007143F1" w:rsidP="007143F1">
    <w:pPr>
      <w:spacing w:after="0" w:line="240" w:lineRule="auto"/>
      <w:rPr>
        <w:rFonts w:ascii="Calibri" w:eastAsia="Times New Roman" w:hAnsi="Calibri"/>
        <w:sz w:val="20"/>
        <w:szCs w:val="20"/>
        <w:lang w:eastAsia="cs-CZ"/>
      </w:rPr>
    </w:pPr>
    <w:r w:rsidRPr="00CE1319">
      <w:rPr>
        <w:rFonts w:ascii="Calibri" w:eastAsia="Times New Roman" w:hAnsi="Calibri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01CB9611" wp14:editId="7A48C90A">
          <wp:simplePos x="0" y="0"/>
          <wp:positionH relativeFrom="column">
            <wp:posOffset>-323850</wp:posOffset>
          </wp:positionH>
          <wp:positionV relativeFrom="paragraph">
            <wp:posOffset>-182245</wp:posOffset>
          </wp:positionV>
          <wp:extent cx="923925" cy="7643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6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/>
        <w:sz w:val="20"/>
        <w:szCs w:val="20"/>
        <w:lang w:eastAsia="cs-CZ"/>
      </w:rPr>
      <w:t xml:space="preserve">                                </w:t>
    </w:r>
    <w:r w:rsidRPr="00CE1319">
      <w:rPr>
        <w:rFonts w:ascii="Calibri" w:eastAsia="Times New Roman" w:hAnsi="Calibri"/>
        <w:sz w:val="20"/>
        <w:szCs w:val="20"/>
        <w:lang w:eastAsia="cs-CZ"/>
      </w:rPr>
      <w:t xml:space="preserve">Střední pedagogická škola a Střední zdravotnická škola, Krnov, příspěvková organizace, </w:t>
    </w:r>
  </w:p>
  <w:p w:rsidR="007143F1" w:rsidRDefault="007143F1" w:rsidP="007143F1">
    <w:pPr>
      <w:spacing w:after="0" w:line="240" w:lineRule="auto"/>
      <w:rPr>
        <w:rFonts w:ascii="Calibri" w:eastAsia="Times New Roman" w:hAnsi="Calibri"/>
        <w:sz w:val="20"/>
        <w:szCs w:val="20"/>
        <w:lang w:eastAsia="cs-CZ"/>
      </w:rPr>
    </w:pPr>
    <w:r>
      <w:rPr>
        <w:rFonts w:ascii="Calibri" w:eastAsia="Times New Roman" w:hAnsi="Calibri"/>
        <w:sz w:val="20"/>
        <w:szCs w:val="20"/>
        <w:lang w:eastAsia="cs-CZ"/>
      </w:rPr>
      <w:t xml:space="preserve">                        Jiráskova 841/1a, </w:t>
    </w:r>
    <w:r w:rsidRPr="00CE1319">
      <w:rPr>
        <w:rFonts w:ascii="Calibri" w:eastAsia="Times New Roman" w:hAnsi="Calibri"/>
        <w:sz w:val="20"/>
        <w:szCs w:val="20"/>
        <w:lang w:eastAsia="cs-CZ"/>
      </w:rPr>
      <w:t>Krnov 794 01,</w:t>
    </w:r>
    <w:r>
      <w:rPr>
        <w:rFonts w:ascii="Calibri" w:eastAsia="Times New Roman" w:hAnsi="Calibri"/>
        <w:sz w:val="20"/>
        <w:szCs w:val="20"/>
        <w:lang w:eastAsia="cs-CZ"/>
      </w:rPr>
      <w:t xml:space="preserve"> </w:t>
    </w:r>
    <w:r w:rsidRPr="00CE1319">
      <w:rPr>
        <w:rFonts w:ascii="Calibri" w:eastAsia="Times New Roman" w:hAnsi="Calibri"/>
        <w:sz w:val="20"/>
        <w:szCs w:val="20"/>
        <w:lang w:eastAsia="cs-CZ"/>
      </w:rPr>
      <w:t xml:space="preserve">telefon: 554 637 460, www.spgs-szs.cz, e-mail: </w:t>
    </w:r>
    <w:hyperlink r:id="rId2" w:history="1">
      <w:r w:rsidRPr="00573014">
        <w:rPr>
          <w:rStyle w:val="Hypertextovodkaz"/>
          <w:rFonts w:ascii="Calibri" w:eastAsia="Times New Roman" w:hAnsi="Calibri"/>
          <w:sz w:val="20"/>
          <w:szCs w:val="20"/>
          <w:lang w:eastAsia="cs-CZ"/>
        </w:rPr>
        <w:t>info@spgs-szs.cz</w:t>
      </w:r>
    </w:hyperlink>
  </w:p>
  <w:p w:rsidR="007143F1" w:rsidRDefault="007143F1" w:rsidP="007143F1">
    <w:pPr>
      <w:spacing w:after="0" w:line="240" w:lineRule="auto"/>
      <w:rPr>
        <w:rFonts w:ascii="Calibri" w:eastAsia="Times New Roman" w:hAnsi="Calibri"/>
        <w:sz w:val="20"/>
        <w:szCs w:val="20"/>
        <w:lang w:eastAsia="cs-CZ"/>
      </w:rPr>
    </w:pPr>
  </w:p>
  <w:p w:rsidR="007143F1" w:rsidRPr="00CE1319" w:rsidRDefault="007143F1" w:rsidP="007143F1">
    <w:pPr>
      <w:spacing w:after="0" w:line="240" w:lineRule="auto"/>
      <w:rPr>
        <w:rFonts w:ascii="Calibri" w:eastAsia="Times New Roman" w:hAnsi="Calibri"/>
        <w:sz w:val="20"/>
        <w:szCs w:val="20"/>
        <w:lang w:eastAsia="cs-CZ"/>
      </w:rPr>
    </w:pPr>
  </w:p>
  <w:p w:rsidR="007143F1" w:rsidRDefault="007143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617D2"/>
    <w:multiLevelType w:val="hybridMultilevel"/>
    <w:tmpl w:val="E7CAF0F8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BE3B19"/>
    <w:multiLevelType w:val="hybridMultilevel"/>
    <w:tmpl w:val="37D4F388"/>
    <w:lvl w:ilvl="0" w:tplc="FFFFFFFF">
      <w:start w:val="1"/>
      <w:numFmt w:val="ideographDigital"/>
      <w:lvlText w:val=""/>
      <w:lvlJc w:val="left"/>
    </w:lvl>
    <w:lvl w:ilvl="1" w:tplc="98D7F2F0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E6F0C"/>
    <w:multiLevelType w:val="hybridMultilevel"/>
    <w:tmpl w:val="E9306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3327A"/>
    <w:multiLevelType w:val="hybridMultilevel"/>
    <w:tmpl w:val="FD88C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6CF8"/>
    <w:multiLevelType w:val="hybridMultilevel"/>
    <w:tmpl w:val="5334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C3B"/>
    <w:multiLevelType w:val="hybridMultilevel"/>
    <w:tmpl w:val="25D4A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3741"/>
    <w:multiLevelType w:val="hybridMultilevel"/>
    <w:tmpl w:val="D59C8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8C"/>
    <w:multiLevelType w:val="hybridMultilevel"/>
    <w:tmpl w:val="9066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342CE"/>
    <w:multiLevelType w:val="hybridMultilevel"/>
    <w:tmpl w:val="3238062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C6B36"/>
    <w:multiLevelType w:val="hybridMultilevel"/>
    <w:tmpl w:val="6E2E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A6993"/>
    <w:multiLevelType w:val="hybridMultilevel"/>
    <w:tmpl w:val="84180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5F5"/>
    <w:multiLevelType w:val="hybridMultilevel"/>
    <w:tmpl w:val="61EC2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B0491"/>
    <w:multiLevelType w:val="hybridMultilevel"/>
    <w:tmpl w:val="C5C22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5717"/>
    <w:multiLevelType w:val="hybridMultilevel"/>
    <w:tmpl w:val="99724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2F44"/>
    <w:multiLevelType w:val="hybridMultilevel"/>
    <w:tmpl w:val="117C0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95336"/>
    <w:multiLevelType w:val="hybridMultilevel"/>
    <w:tmpl w:val="65AA95C6"/>
    <w:lvl w:ilvl="0" w:tplc="CF34BAC4">
      <w:start w:val="1"/>
      <w:numFmt w:val="upp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21CE3"/>
    <w:multiLevelType w:val="hybridMultilevel"/>
    <w:tmpl w:val="BC48A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B7A"/>
    <w:multiLevelType w:val="hybridMultilevel"/>
    <w:tmpl w:val="A3488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65D7A"/>
    <w:multiLevelType w:val="hybridMultilevel"/>
    <w:tmpl w:val="B9FED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D4253"/>
    <w:multiLevelType w:val="hybridMultilevel"/>
    <w:tmpl w:val="BB3221AA"/>
    <w:lvl w:ilvl="0" w:tplc="319ED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31C12"/>
    <w:multiLevelType w:val="hybridMultilevel"/>
    <w:tmpl w:val="1DDCF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55D3C"/>
    <w:multiLevelType w:val="hybridMultilevel"/>
    <w:tmpl w:val="4790D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C74A5"/>
    <w:multiLevelType w:val="hybridMultilevel"/>
    <w:tmpl w:val="83EA1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50909"/>
    <w:multiLevelType w:val="hybridMultilevel"/>
    <w:tmpl w:val="9C02A4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53A9A"/>
    <w:multiLevelType w:val="hybridMultilevel"/>
    <w:tmpl w:val="D29090C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D8026A"/>
    <w:multiLevelType w:val="hybridMultilevel"/>
    <w:tmpl w:val="AF04B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A02E1"/>
    <w:multiLevelType w:val="hybridMultilevel"/>
    <w:tmpl w:val="32B8DBF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1CF1485"/>
    <w:multiLevelType w:val="hybridMultilevel"/>
    <w:tmpl w:val="E5C8D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E40C3"/>
    <w:multiLevelType w:val="hybridMultilevel"/>
    <w:tmpl w:val="54BC2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C0017"/>
    <w:multiLevelType w:val="hybridMultilevel"/>
    <w:tmpl w:val="E40AE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1047B"/>
    <w:multiLevelType w:val="hybridMultilevel"/>
    <w:tmpl w:val="2C78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049CD"/>
    <w:multiLevelType w:val="hybridMultilevel"/>
    <w:tmpl w:val="F790F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"/>
  </w:num>
  <w:num w:numId="5">
    <w:abstractNumId w:val="28"/>
  </w:num>
  <w:num w:numId="6">
    <w:abstractNumId w:val="31"/>
  </w:num>
  <w:num w:numId="7">
    <w:abstractNumId w:val="6"/>
  </w:num>
  <w:num w:numId="8">
    <w:abstractNumId w:val="24"/>
  </w:num>
  <w:num w:numId="9">
    <w:abstractNumId w:val="14"/>
  </w:num>
  <w:num w:numId="10">
    <w:abstractNumId w:val="5"/>
  </w:num>
  <w:num w:numId="11">
    <w:abstractNumId w:val="21"/>
  </w:num>
  <w:num w:numId="12">
    <w:abstractNumId w:val="7"/>
  </w:num>
  <w:num w:numId="13">
    <w:abstractNumId w:val="19"/>
  </w:num>
  <w:num w:numId="14">
    <w:abstractNumId w:val="3"/>
  </w:num>
  <w:num w:numId="15">
    <w:abstractNumId w:val="25"/>
  </w:num>
  <w:num w:numId="16">
    <w:abstractNumId w:val="27"/>
  </w:num>
  <w:num w:numId="17">
    <w:abstractNumId w:val="20"/>
  </w:num>
  <w:num w:numId="18">
    <w:abstractNumId w:val="16"/>
  </w:num>
  <w:num w:numId="19">
    <w:abstractNumId w:val="10"/>
  </w:num>
  <w:num w:numId="20">
    <w:abstractNumId w:val="8"/>
  </w:num>
  <w:num w:numId="21">
    <w:abstractNumId w:val="17"/>
  </w:num>
  <w:num w:numId="22">
    <w:abstractNumId w:val="30"/>
  </w:num>
  <w:num w:numId="23">
    <w:abstractNumId w:val="12"/>
  </w:num>
  <w:num w:numId="24">
    <w:abstractNumId w:val="22"/>
  </w:num>
  <w:num w:numId="25">
    <w:abstractNumId w:val="9"/>
  </w:num>
  <w:num w:numId="26">
    <w:abstractNumId w:val="13"/>
  </w:num>
  <w:num w:numId="27">
    <w:abstractNumId w:val="1"/>
  </w:num>
  <w:num w:numId="28">
    <w:abstractNumId w:val="4"/>
  </w:num>
  <w:num w:numId="29">
    <w:abstractNumId w:val="29"/>
  </w:num>
  <w:num w:numId="30">
    <w:abstractNumId w:val="23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A3"/>
    <w:rsid w:val="0005317F"/>
    <w:rsid w:val="00060793"/>
    <w:rsid w:val="000728C7"/>
    <w:rsid w:val="00163AC3"/>
    <w:rsid w:val="00197647"/>
    <w:rsid w:val="001F0772"/>
    <w:rsid w:val="0020607E"/>
    <w:rsid w:val="00220BE6"/>
    <w:rsid w:val="00233E6D"/>
    <w:rsid w:val="00255BA1"/>
    <w:rsid w:val="00283D51"/>
    <w:rsid w:val="002C5BAF"/>
    <w:rsid w:val="0030533C"/>
    <w:rsid w:val="00322D49"/>
    <w:rsid w:val="003422E1"/>
    <w:rsid w:val="0034631D"/>
    <w:rsid w:val="00385481"/>
    <w:rsid w:val="003A4282"/>
    <w:rsid w:val="003B0506"/>
    <w:rsid w:val="003F2C6E"/>
    <w:rsid w:val="003F3080"/>
    <w:rsid w:val="00415625"/>
    <w:rsid w:val="00434A3A"/>
    <w:rsid w:val="00444E05"/>
    <w:rsid w:val="00445966"/>
    <w:rsid w:val="004902AA"/>
    <w:rsid w:val="004F3027"/>
    <w:rsid w:val="004F5427"/>
    <w:rsid w:val="00526EF6"/>
    <w:rsid w:val="00532356"/>
    <w:rsid w:val="00536666"/>
    <w:rsid w:val="00594B37"/>
    <w:rsid w:val="00631F5A"/>
    <w:rsid w:val="0065199F"/>
    <w:rsid w:val="006648CF"/>
    <w:rsid w:val="00665DDE"/>
    <w:rsid w:val="00677FC2"/>
    <w:rsid w:val="006D022C"/>
    <w:rsid w:val="007143F1"/>
    <w:rsid w:val="00734AF3"/>
    <w:rsid w:val="007507C3"/>
    <w:rsid w:val="007808CA"/>
    <w:rsid w:val="007826EF"/>
    <w:rsid w:val="00792054"/>
    <w:rsid w:val="00796D6D"/>
    <w:rsid w:val="008313B7"/>
    <w:rsid w:val="008727D1"/>
    <w:rsid w:val="008C4335"/>
    <w:rsid w:val="00933F9A"/>
    <w:rsid w:val="00934CC8"/>
    <w:rsid w:val="00982045"/>
    <w:rsid w:val="00A36121"/>
    <w:rsid w:val="00A9458F"/>
    <w:rsid w:val="00AB5322"/>
    <w:rsid w:val="00AD061C"/>
    <w:rsid w:val="00B07972"/>
    <w:rsid w:val="00B72C2B"/>
    <w:rsid w:val="00B8306D"/>
    <w:rsid w:val="00BA627A"/>
    <w:rsid w:val="00BE4FCE"/>
    <w:rsid w:val="00BF629C"/>
    <w:rsid w:val="00BF74DE"/>
    <w:rsid w:val="00CA639D"/>
    <w:rsid w:val="00CB3366"/>
    <w:rsid w:val="00CC0B86"/>
    <w:rsid w:val="00CF1ED0"/>
    <w:rsid w:val="00D3220C"/>
    <w:rsid w:val="00D46708"/>
    <w:rsid w:val="00D91D90"/>
    <w:rsid w:val="00DB7A1A"/>
    <w:rsid w:val="00DD371B"/>
    <w:rsid w:val="00E23FF2"/>
    <w:rsid w:val="00E73369"/>
    <w:rsid w:val="00E93003"/>
    <w:rsid w:val="00EB0AA3"/>
    <w:rsid w:val="00EF758D"/>
    <w:rsid w:val="00F3385E"/>
    <w:rsid w:val="00F57997"/>
    <w:rsid w:val="00F60041"/>
    <w:rsid w:val="00F60736"/>
    <w:rsid w:val="00F641DB"/>
    <w:rsid w:val="00F74D3C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B00E"/>
  <w15:chartTrackingRefBased/>
  <w15:docId w15:val="{02662B04-FBA3-4DBF-9F74-5A6F0E4A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A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3F1"/>
  </w:style>
  <w:style w:type="paragraph" w:styleId="Zpat">
    <w:name w:val="footer"/>
    <w:basedOn w:val="Normln"/>
    <w:link w:val="ZpatChar"/>
    <w:uiPriority w:val="99"/>
    <w:unhideWhenUsed/>
    <w:rsid w:val="0071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3F1"/>
  </w:style>
  <w:style w:type="character" w:styleId="Hypertextovodkaz">
    <w:name w:val="Hyperlink"/>
    <w:basedOn w:val="Standardnpsmoodstavce"/>
    <w:uiPriority w:val="99"/>
    <w:unhideWhenUsed/>
    <w:rsid w:val="007143F1"/>
    <w:rPr>
      <w:color w:val="0563C1" w:themeColor="hyperlink"/>
      <w:u w:val="single"/>
    </w:rPr>
  </w:style>
  <w:style w:type="paragraph" w:customStyle="1" w:styleId="Default">
    <w:name w:val="Default"/>
    <w:rsid w:val="001F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tAf4hEo4xDgj3Pw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gs-szs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1097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10</cp:revision>
  <cp:lastPrinted>2021-08-24T04:41:00Z</cp:lastPrinted>
  <dcterms:created xsi:type="dcterms:W3CDTF">2021-08-18T06:33:00Z</dcterms:created>
  <dcterms:modified xsi:type="dcterms:W3CDTF">2021-08-24T04:44:00Z</dcterms:modified>
</cp:coreProperties>
</file>